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E5897" w14:textId="4535645E" w:rsidR="00006567" w:rsidRDefault="00006567" w:rsidP="000065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006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TEK4075</w:t>
      </w:r>
      <w:r w:rsidRPr="00006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 </w:t>
      </w:r>
      <w:r w:rsidRPr="00006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TEKSTİLDE TASARIM YÖNTEMLERİ II</w:t>
      </w:r>
    </w:p>
    <w:p w14:paraId="3A29110D" w14:textId="179EE149" w:rsidR="00006567" w:rsidRDefault="00006567" w:rsidP="000065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0065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DERSİNİ ALAN ÖĞRENCİLERE DUYURU</w:t>
      </w:r>
    </w:p>
    <w:p w14:paraId="0B165F61" w14:textId="77777777" w:rsidR="00006567" w:rsidRDefault="00006567" w:rsidP="000065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0FB952B" w14:textId="064C1C12" w:rsidR="00006567" w:rsidRPr="00006567" w:rsidRDefault="00006567" w:rsidP="00006567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06567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2026-2027 eğitim öğretim yılında ders kapsamında verilecek proje konuları çizelgede sunulmuştur. Derse yazılan öğrencilerin 1 Ekim Perşembe günü saat 13</w:t>
      </w:r>
      <w:r w:rsidR="00D3534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.00</w:t>
      </w:r>
      <w:r w:rsidRPr="00006567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’e dek çalışmak istedikleri öğretim elemanı </w:t>
      </w:r>
      <w:proofErr w:type="gramStart"/>
      <w:r w:rsidRPr="00006567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ile birlikte</w:t>
      </w:r>
      <w:proofErr w:type="gramEnd"/>
      <w:r w:rsidRPr="00006567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dolduracakları ekteki formu Bölüm sekreterliğine imza karşılığı teslim etmeleri gerekmektedir. Her öğretim elemanının öncelikle bir kontenjanı bulunmaktadır. </w:t>
      </w:r>
    </w:p>
    <w:p w14:paraId="30B7754D" w14:textId="2EFE00DF" w:rsidR="00006567" w:rsidRPr="004B5DB8" w:rsidRDefault="00006567" w:rsidP="00006567">
      <w:pPr>
        <w:jc w:val="center"/>
        <w:rPr>
          <w:rFonts w:ascii="Times New Roman" w:hAnsi="Times New Roman" w:cs="Times New Roman"/>
          <w:b/>
          <w:bCs/>
        </w:rPr>
      </w:pPr>
      <w:r w:rsidRPr="004B5DB8">
        <w:rPr>
          <w:rFonts w:ascii="Times New Roman" w:hAnsi="Times New Roman" w:cs="Times New Roman"/>
          <w:b/>
          <w:bCs/>
        </w:rPr>
        <w:t xml:space="preserve">2026-2027 Güz Yarıyılı Tek4075 Tekstilde Tasarım Yöntemleri II Dersi </w:t>
      </w:r>
      <w:r>
        <w:rPr>
          <w:rFonts w:ascii="Times New Roman" w:hAnsi="Times New Roman" w:cs="Times New Roman"/>
          <w:b/>
          <w:bCs/>
        </w:rPr>
        <w:t xml:space="preserve">Proje </w:t>
      </w:r>
      <w:r w:rsidRPr="004B5DB8">
        <w:rPr>
          <w:rFonts w:ascii="Times New Roman" w:hAnsi="Times New Roman" w:cs="Times New Roman"/>
          <w:b/>
          <w:bCs/>
        </w:rPr>
        <w:t>Konuları</w:t>
      </w:r>
    </w:p>
    <w:tbl>
      <w:tblPr>
        <w:tblW w:w="92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2"/>
        <w:gridCol w:w="2705"/>
        <w:gridCol w:w="5148"/>
      </w:tblGrid>
      <w:tr w:rsidR="00006567" w:rsidRPr="004B5DB8" w14:paraId="3497CFD7" w14:textId="77777777" w:rsidTr="0028517C">
        <w:trPr>
          <w:trHeight w:val="540"/>
        </w:trPr>
        <w:tc>
          <w:tcPr>
            <w:tcW w:w="4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BDF92" w14:textId="77777777" w:rsidR="00006567" w:rsidRPr="00006567" w:rsidRDefault="00006567" w:rsidP="002851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Öğretim Elemanı</w:t>
            </w:r>
          </w:p>
        </w:tc>
        <w:tc>
          <w:tcPr>
            <w:tcW w:w="5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C9A4A" w14:textId="77777777" w:rsidR="00006567" w:rsidRPr="00006567" w:rsidRDefault="00006567" w:rsidP="002851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Konu</w:t>
            </w:r>
          </w:p>
        </w:tc>
      </w:tr>
      <w:tr w:rsidR="00006567" w:rsidRPr="004B5DB8" w14:paraId="31D8D5BF" w14:textId="77777777" w:rsidTr="0028517C">
        <w:trPr>
          <w:trHeight w:val="570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D4578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EE8AD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Pervin ANİŞ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A13E1E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Üretim Ekolojisi Etiketleme </w:t>
            </w:r>
            <w:proofErr w:type="gram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Ve</w:t>
            </w:r>
            <w:proofErr w:type="gram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Sertifikalama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Sistemleri</w:t>
            </w:r>
          </w:p>
        </w:tc>
      </w:tr>
      <w:tr w:rsidR="00006567" w:rsidRPr="004B5DB8" w14:paraId="66BB3DB8" w14:textId="77777777" w:rsidTr="0028517C">
        <w:trPr>
          <w:trHeight w:val="540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CD9D9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E5564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Recep EREN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EA4F6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006567" w:rsidRPr="004B5DB8" w14:paraId="2A87998D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B9935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1462B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Aslı HOCKENBERGER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DB723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006567" w:rsidRPr="004B5DB8" w14:paraId="00653527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A75EA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A549F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Mehmet KANIK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FD1D98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Dijital Denim (Blucin) Efektleri Tasarımı ve Baskısı</w:t>
            </w:r>
          </w:p>
        </w:tc>
      </w:tr>
      <w:tr w:rsidR="00006567" w:rsidRPr="004B5DB8" w14:paraId="2F5C17BA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4BFFB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5DD79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Dilek KUT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7E324A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Otomotive sektörüne yönelik üretim atıklarından fonksiyonel ürün eldesi </w:t>
            </w:r>
          </w:p>
        </w:tc>
      </w:tr>
      <w:tr w:rsidR="00006567" w:rsidRPr="004B5DB8" w14:paraId="5BC7C7D8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7020C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69180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Behçet BECERİR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8C12D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Lyocell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Mamullerin Boyanmasında Yeni Yöntemlerin Araştırılması</w:t>
            </w:r>
          </w:p>
        </w:tc>
      </w:tr>
      <w:tr w:rsidR="00006567" w:rsidRPr="004B5DB8" w14:paraId="18B705C5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A83E9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33E56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Esra KARACA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6B4806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Farklı Tipte Ameliyat İpliklerinde Kopma Mukavemeti, Düğüm Mukavemeti ve Düğüm Performansı Özellikleri Arasındaki İlişkilerin İncelenmesi</w:t>
            </w:r>
          </w:p>
        </w:tc>
      </w:tr>
      <w:tr w:rsidR="00006567" w:rsidRPr="004B5DB8" w14:paraId="278FBB59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50625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9A064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Hüseyin Aksel EREN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7B0C32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Ozon uygulaması ile boyama atıksuyu geri kazanım tekrar kullanımı</w:t>
            </w:r>
          </w:p>
        </w:tc>
      </w:tr>
      <w:tr w:rsidR="00006567" w:rsidRPr="004B5DB8" w14:paraId="60451CAD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30F5C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127F3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Sunay ÖMEROĞLU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63B7F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hAnsi="Arial" w:cs="Arial"/>
                <w:sz w:val="20"/>
                <w:szCs w:val="20"/>
              </w:rPr>
              <w:t>Farklı İplik Yapılarında Mukavemet Test Parametrelerinin Test Sonuçlarına Etkilerinin İncelenmesi</w:t>
            </w:r>
          </w:p>
        </w:tc>
      </w:tr>
      <w:tr w:rsidR="00006567" w:rsidRPr="004B5DB8" w14:paraId="1634C93E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9F2C3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2FB7B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Yasemin KAVUŞTURAN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672F3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Örme Teknik Tekstil Tasarımı</w:t>
            </w:r>
          </w:p>
        </w:tc>
      </w:tr>
      <w:tr w:rsidR="00006567" w:rsidRPr="004B5DB8" w14:paraId="759529C4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917C2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124DA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Erhan Kenan ÇEVEN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DF7B98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Sürdürülebilir Özlü </w:t>
            </w: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Vortex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İplik ve Kumaş Tasarımı</w:t>
            </w:r>
          </w:p>
        </w:tc>
      </w:tr>
      <w:tr w:rsidR="00006567" w:rsidRPr="004B5DB8" w14:paraId="2736AAB1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04335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F3486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Yakup AYKUT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1EE4A6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Kompozitler için </w:t>
            </w:r>
            <w:proofErr w:type="spellStart"/>
            <w:r w:rsidRPr="0000656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quasi</w:t>
            </w:r>
            <w:proofErr w:type="spellEnd"/>
            <w:r w:rsidRPr="0000656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-izotropik nanolif </w:t>
            </w: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dokusuz yüzey tasarımı ve deneysel doğrulanması</w:t>
            </w:r>
          </w:p>
        </w:tc>
      </w:tr>
      <w:tr w:rsidR="00006567" w:rsidRPr="004B5DB8" w14:paraId="5D58951C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F21D6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21144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Ayça GÜRARDA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5D47BB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Medikal Koruyucu Giysi Tasarımı,</w:t>
            </w:r>
          </w:p>
          <w:p w14:paraId="4395853C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-Koruyucu Eldiven Prototip Üretim Hattının Tasarlanması,</w:t>
            </w:r>
          </w:p>
          <w:p w14:paraId="5A252064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-Barkot etiketli tişört tasarımı,</w:t>
            </w:r>
          </w:p>
        </w:tc>
      </w:tr>
      <w:tr w:rsidR="00006567" w:rsidRPr="004B5DB8" w14:paraId="01738834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D4BE2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006567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4E87A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  <w:t>Mehmet ORHAN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78630" w14:textId="77777777" w:rsidR="00006567" w:rsidRPr="00006567" w:rsidRDefault="00006567" w:rsidP="0028517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  <w:t>Biyopolimer Katkılı Hidrojel Tasarımı</w:t>
            </w:r>
          </w:p>
        </w:tc>
      </w:tr>
      <w:tr w:rsidR="00006567" w:rsidRPr="004B5DB8" w14:paraId="1C1FBFA8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CDF2D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A8DBC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Mine AKGÜN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2C425B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1) Dokuma kumaşların yüzey özellikleri</w:t>
            </w:r>
          </w:p>
          <w:p w14:paraId="79FA8DD3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2) Dokuma kumaşların spektrofotometrik özellikleri</w:t>
            </w:r>
          </w:p>
        </w:tc>
      </w:tr>
      <w:tr w:rsidR="00006567" w:rsidRPr="004B5DB8" w14:paraId="7A1CE94D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84802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Prof.Dr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F1C24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gram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Semiha</w:t>
            </w:r>
            <w:proofErr w:type="gram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EREN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A75962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Süperkritik karbondioksit (scCO2) ortamında doğal boyarmaddelerle boyama</w:t>
            </w:r>
          </w:p>
        </w:tc>
      </w:tr>
      <w:tr w:rsidR="00006567" w:rsidRPr="004B5DB8" w14:paraId="3D65C659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F33F8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Doç.Dr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99AD2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Sibel ŞARDAĞ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E52914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Farklı oranda CDP içeren ipliklerden oluşan kumaş tasarımı ve performans özelliklerinin incelenmesi</w:t>
            </w:r>
          </w:p>
        </w:tc>
      </w:tr>
      <w:tr w:rsidR="00006567" w:rsidRPr="004B5DB8" w14:paraId="61DDEA54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71542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Doç.Dr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73F0B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Serpil KORAL KOÇ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A806E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  <w:t>Doğal Lif Takviyeli Çevre Dostu Kompozit Malzeme Tasarımı</w:t>
            </w:r>
          </w:p>
        </w:tc>
      </w:tr>
      <w:tr w:rsidR="00006567" w:rsidRPr="004B5DB8" w14:paraId="37BBD92B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387B6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Doç.Dr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A19E0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Gülcan SÜLE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2F6829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Armürlü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Çift Katlı Dokuma Kumaş Tasarımı</w:t>
            </w:r>
          </w:p>
        </w:tc>
      </w:tr>
      <w:tr w:rsidR="00006567" w:rsidRPr="004B5DB8" w14:paraId="5AE24DE3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71A8B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Doç.Dr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20AC2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Fatih SÜVARİ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337A2A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Dokusuz yüzeylerde lif yönlenmesinin MATLAB ile simülasyonu</w:t>
            </w:r>
          </w:p>
        </w:tc>
      </w:tr>
      <w:tr w:rsidR="00006567" w:rsidRPr="004B5DB8" w14:paraId="7B33E428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2D2E2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lastRenderedPageBreak/>
              <w:t>Doç.Dr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104A3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Halil İbrahim AKYILDIZ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4BC791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Joule Isıtma Amaçlı Kompozit Kaplamalı Kumaşların Tasarımı ve Geliştirilmesi</w:t>
            </w:r>
          </w:p>
        </w:tc>
      </w:tr>
      <w:tr w:rsidR="00006567" w:rsidRPr="004B5DB8" w14:paraId="42100E57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4D49C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Doç.Dr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D24BC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Şebnem DÜZYER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1725BF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Fonksiyonelleştirilmiş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Nanolif Tasarımı</w:t>
            </w:r>
          </w:p>
        </w:tc>
      </w:tr>
      <w:tr w:rsidR="00006567" w:rsidRPr="004B5DB8" w14:paraId="48F1AE2F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3067B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Doç.Dr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C8595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Tuba TOPRAK ÇAVDUR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3D8A5B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Pamuklu </w:t>
            </w: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Mamüllerin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Renklendirilmesinde Çevreci Yöntemlerin İncelenmesi</w:t>
            </w:r>
          </w:p>
        </w:tc>
      </w:tr>
      <w:tr w:rsidR="00006567" w:rsidRPr="004B5DB8" w14:paraId="0FC341B2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414EA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Dr.Öğr.Üyesi</w:t>
            </w:r>
            <w:proofErr w:type="spellEnd"/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35F06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Rumeysa ÇELEN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1597F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Biyobazlı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polimerlerden </w:t>
            </w: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bikomponent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lif tasarımı</w:t>
            </w:r>
          </w:p>
        </w:tc>
      </w:tr>
      <w:tr w:rsidR="00006567" w:rsidRPr="004B5DB8" w14:paraId="09EB1492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BF3FF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Dr.Öğr.Üyesi</w:t>
            </w:r>
            <w:proofErr w:type="spellEnd"/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C6F87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Özge ÇELİK</w:t>
            </w:r>
          </w:p>
        </w:tc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9F6B7B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Kuvvetlendirilmiş ve Çift Katlı </w:t>
            </w: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Armürlü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Dokuma Kumaş Tasarımı</w:t>
            </w:r>
          </w:p>
        </w:tc>
      </w:tr>
      <w:tr w:rsidR="00006567" w:rsidRPr="004B5DB8" w14:paraId="1319D4BC" w14:textId="77777777" w:rsidTr="0028517C">
        <w:trPr>
          <w:trHeight w:val="46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0D213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Dr.Öğr.Üyesi</w:t>
            </w:r>
            <w:proofErr w:type="spellEnd"/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7DCBF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Serkan TEZEL</w:t>
            </w:r>
          </w:p>
        </w:tc>
        <w:tc>
          <w:tcPr>
            <w:tcW w:w="5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AC6DEB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Elektronik Tekstillerin Tasarımı ve Üretimi</w:t>
            </w:r>
          </w:p>
          <w:p w14:paraId="0D01A4BE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006567" w:rsidRPr="004B5DB8" w14:paraId="62711CD3" w14:textId="77777777" w:rsidTr="0028517C">
        <w:trPr>
          <w:trHeight w:val="46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2DD41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Araş.Gör.Dr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EDFDA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Serkan YILDIZ</w:t>
            </w:r>
          </w:p>
        </w:tc>
        <w:tc>
          <w:tcPr>
            <w:tcW w:w="5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0E94D8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hAnsi="Arial" w:cs="Arial"/>
                <w:sz w:val="20"/>
                <w:szCs w:val="20"/>
              </w:rPr>
              <w:t>İletken Polimer Kaplı Kumaşların Sensör Olarak Kullanımı</w:t>
            </w:r>
          </w:p>
        </w:tc>
      </w:tr>
      <w:tr w:rsidR="00006567" w:rsidRPr="004B5DB8" w14:paraId="4D6F828A" w14:textId="77777777" w:rsidTr="0028517C">
        <w:trPr>
          <w:trHeight w:val="46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BBC52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Araş.Gör.Dr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45E52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Cansu ARAS</w:t>
            </w:r>
          </w:p>
        </w:tc>
        <w:tc>
          <w:tcPr>
            <w:tcW w:w="5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434309" w14:textId="77777777" w:rsidR="00006567" w:rsidRPr="00006567" w:rsidRDefault="00006567" w:rsidP="0028517C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06567">
              <w:rPr>
                <w:rFonts w:ascii="Arial" w:hAnsi="Arial" w:cs="Arial"/>
                <w:sz w:val="20"/>
                <w:szCs w:val="20"/>
              </w:rPr>
              <w:t>Lignoselülozik</w:t>
            </w:r>
            <w:proofErr w:type="spellEnd"/>
            <w:r w:rsidRPr="00006567">
              <w:rPr>
                <w:rFonts w:ascii="Arial" w:hAnsi="Arial" w:cs="Arial"/>
                <w:sz w:val="20"/>
                <w:szCs w:val="20"/>
              </w:rPr>
              <w:t xml:space="preserve"> Atıkların Tekstil Uygulamalarında Değerlendirilmesine Yönelik Malzeme ve Süreç Tasarımı</w:t>
            </w:r>
          </w:p>
        </w:tc>
      </w:tr>
      <w:tr w:rsidR="00006567" w:rsidRPr="004B5DB8" w14:paraId="0D005B4B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FD2E8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Araş.Gör.Dr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AE1E8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Dilayda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 xml:space="preserve"> KANMAZ</w:t>
            </w:r>
          </w:p>
        </w:tc>
        <w:tc>
          <w:tcPr>
            <w:tcW w:w="5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3929AB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Katkılı Polimerik Sistemlerin Farklı Film Oluşturma Yöntemleriyle Hazırlanması</w:t>
            </w:r>
          </w:p>
        </w:tc>
      </w:tr>
      <w:tr w:rsidR="00006567" w:rsidRPr="004B5DB8" w14:paraId="08CD9675" w14:textId="77777777" w:rsidTr="0028517C">
        <w:trPr>
          <w:trHeight w:val="463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AFB60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Araş.Gör.Dr</w:t>
            </w:r>
            <w:proofErr w:type="spellEnd"/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.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A7561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Nazlı ARMAN SEZEN</w:t>
            </w:r>
          </w:p>
        </w:tc>
        <w:tc>
          <w:tcPr>
            <w:tcW w:w="5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85EC79" w14:textId="77777777" w:rsidR="00006567" w:rsidRPr="00006567" w:rsidRDefault="00006567" w:rsidP="0028517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06567">
              <w:rPr>
                <w:rFonts w:ascii="Arial" w:eastAsia="Times New Roman" w:hAnsi="Arial" w:cs="Arial"/>
                <w:kern w:val="0"/>
                <w:sz w:val="20"/>
                <w:szCs w:val="20"/>
                <w:lang w:eastAsia="tr-TR"/>
                <w14:ligatures w14:val="none"/>
              </w:rPr>
              <w:t>3B Yazıcı ile Tekstil Aksesuarı Tasarımı/Üretimi ve Kullanım Dayanımının İncelenmesi</w:t>
            </w:r>
          </w:p>
        </w:tc>
      </w:tr>
    </w:tbl>
    <w:p w14:paraId="5211B855" w14:textId="77777777" w:rsidR="00006567" w:rsidRPr="004B5DB8" w:rsidRDefault="00006567" w:rsidP="00006567">
      <w:pPr>
        <w:rPr>
          <w:rFonts w:ascii="Times New Roman" w:hAnsi="Times New Roman" w:cs="Times New Roman"/>
          <w:b/>
          <w:bCs/>
        </w:rPr>
      </w:pPr>
    </w:p>
    <w:p w14:paraId="44955A56" w14:textId="77777777" w:rsidR="00006567" w:rsidRPr="00006567" w:rsidRDefault="00006567" w:rsidP="00006567">
      <w:pPr>
        <w:jc w:val="center"/>
        <w:rPr>
          <w:b/>
          <w:bCs/>
          <w:sz w:val="24"/>
          <w:szCs w:val="24"/>
        </w:rPr>
      </w:pPr>
    </w:p>
    <w:sectPr w:rsidR="00006567" w:rsidRPr="000065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567"/>
    <w:rsid w:val="00006567"/>
    <w:rsid w:val="000352DE"/>
    <w:rsid w:val="001B2E13"/>
    <w:rsid w:val="0035287B"/>
    <w:rsid w:val="00D3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A9B85"/>
  <w15:chartTrackingRefBased/>
  <w15:docId w15:val="{DFD8D429-DBA5-4C52-9494-220BD6A27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065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065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065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065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065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065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065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065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065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065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065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065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0656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0656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0656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0656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0656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0656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065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06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065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065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065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0656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0656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0656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065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0656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0656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06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Yasemin Kavuşturan</dc:creator>
  <cp:keywords/>
  <dc:description/>
  <cp:lastModifiedBy>Yasemin Kavuşturan</cp:lastModifiedBy>
  <cp:revision>1</cp:revision>
  <dcterms:created xsi:type="dcterms:W3CDTF">2026-09-28T11:46:00Z</dcterms:created>
  <dcterms:modified xsi:type="dcterms:W3CDTF">2026-09-28T12:10:00Z</dcterms:modified>
</cp:coreProperties>
</file>